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 xml:space="preserve">Holy Father, in our countries most of the time we lack vocations. </w:t>
      </w:r>
    </w:p>
    <w:p>
      <w:pPr>
        <w:pStyle w:val="Body"/>
        <w:bidi w:val="0"/>
      </w:pPr>
      <w:r>
        <w:rPr>
          <w:rFonts w:ascii="Helvetica" w:cs="Arial Unicode MS" w:hAnsi="Arial Unicode MS" w:eastAsia="Arial Unicode MS"/>
          <w:rtl w:val="0"/>
        </w:rPr>
        <w:t xml:space="preserve">You know this very well. </w:t>
      </w:r>
    </w:p>
    <w:p>
      <w:pPr>
        <w:pStyle w:val="Body"/>
        <w:bidi w:val="0"/>
      </w:pPr>
      <w:r>
        <w:rPr>
          <w:rFonts w:ascii="Helvetica" w:cs="Arial Unicode MS" w:hAnsi="Arial Unicode MS" w:eastAsia="Arial Unicode MS"/>
          <w:rtl w:val="0"/>
        </w:rPr>
        <w:t>What would you say to a young man or woman that feels the call to vocation in this moment to -priesthood or religious life?</w:t>
      </w:r>
    </w:p>
    <w:p>
      <w:pPr>
        <w:pStyle w:val="Body"/>
        <w:bidi w:val="0"/>
      </w:pPr>
    </w:p>
    <w:p>
      <w:pPr>
        <w:pStyle w:val="Body"/>
        <w:rPr>
          <w:b w:val="1"/>
          <w:bCs w:val="1"/>
          <w:i w:val="1"/>
          <w:iCs w:val="1"/>
        </w:rPr>
      </w:pPr>
      <w:r>
        <w:rPr>
          <w:rFonts w:hAnsi="Helvetica" w:hint="default"/>
          <w:b w:val="1"/>
          <w:bCs w:val="1"/>
          <w:i w:val="1"/>
          <w:iCs w:val="1"/>
          <w:rtl w:val="0"/>
          <w:lang w:val="en-US"/>
        </w:rPr>
        <w:t>“</w:t>
      </w:r>
      <w:r>
        <w:rPr>
          <w:b w:val="1"/>
          <w:bCs w:val="1"/>
          <w:i w:val="1"/>
          <w:iCs w:val="1"/>
          <w:rtl w:val="0"/>
          <w:lang w:val="en-US"/>
        </w:rPr>
        <w:t>That he should allow himself to be looked at by Jesus,</w:t>
      </w:r>
    </w:p>
    <w:p>
      <w:pPr>
        <w:pStyle w:val="Body"/>
        <w:rPr>
          <w:b w:val="1"/>
          <w:bCs w:val="1"/>
          <w:i w:val="1"/>
          <w:iCs w:val="1"/>
        </w:rPr>
      </w:pPr>
      <w:r>
        <w:rPr>
          <w:b w:val="1"/>
          <w:bCs w:val="1"/>
          <w:i w:val="1"/>
          <w:iCs w:val="1"/>
          <w:rtl w:val="0"/>
          <w:lang w:val="en-US"/>
        </w:rPr>
        <w:t>because the call doesn't come from a priest, bishop, not even the pope.</w:t>
      </w:r>
    </w:p>
    <w:p>
      <w:pPr>
        <w:pStyle w:val="Body"/>
        <w:rPr>
          <w:b w:val="1"/>
          <w:bCs w:val="1"/>
          <w:i w:val="1"/>
          <w:iCs w:val="1"/>
        </w:rPr>
      </w:pPr>
      <w:r>
        <w:rPr>
          <w:b w:val="1"/>
          <w:bCs w:val="1"/>
          <w:i w:val="1"/>
          <w:iCs w:val="1"/>
          <w:rtl w:val="0"/>
          <w:lang w:val="en-US"/>
        </w:rPr>
        <w:t xml:space="preserve">It is Jesus who is looking at him with affection. </w:t>
      </w:r>
    </w:p>
    <w:p>
      <w:pPr>
        <w:pStyle w:val="Body"/>
        <w:rPr>
          <w:b w:val="1"/>
          <w:bCs w:val="1"/>
          <w:i w:val="1"/>
          <w:iCs w:val="1"/>
        </w:rPr>
      </w:pPr>
      <w:r>
        <w:rPr>
          <w:b w:val="1"/>
          <w:bCs w:val="1"/>
          <w:i w:val="1"/>
          <w:iCs w:val="1"/>
          <w:rtl w:val="0"/>
          <w:lang w:val="en-US"/>
        </w:rPr>
        <w:t>He shows him the people, He shows them the need of God</w:t>
      </w:r>
      <w:r>
        <w:rPr>
          <w:rFonts w:hAnsi="Helvetica" w:hint="default"/>
          <w:b w:val="1"/>
          <w:bCs w:val="1"/>
          <w:i w:val="1"/>
          <w:iCs w:val="1"/>
          <w:rtl w:val="0"/>
          <w:lang w:val="en-US"/>
        </w:rPr>
        <w:t>’</w:t>
      </w:r>
      <w:r>
        <w:rPr>
          <w:b w:val="1"/>
          <w:bCs w:val="1"/>
          <w:i w:val="1"/>
          <w:iCs w:val="1"/>
          <w:rtl w:val="0"/>
          <w:lang w:val="en-US"/>
        </w:rPr>
        <w:t>s people</w:t>
      </w:r>
    </w:p>
    <w:p>
      <w:pPr>
        <w:pStyle w:val="Body"/>
        <w:rPr>
          <w:b w:val="1"/>
          <w:bCs w:val="1"/>
          <w:i w:val="1"/>
          <w:iCs w:val="1"/>
        </w:rPr>
      </w:pPr>
      <w:r>
        <w:rPr>
          <w:b w:val="1"/>
          <w:bCs w:val="1"/>
          <w:i w:val="1"/>
          <w:iCs w:val="1"/>
          <w:rtl w:val="0"/>
          <w:lang w:val="en-US"/>
        </w:rPr>
        <w:t>and tells him: If you want, come help me.</w:t>
      </w:r>
    </w:p>
    <w:p>
      <w:pPr>
        <w:pStyle w:val="Body"/>
        <w:rPr>
          <w:b w:val="1"/>
          <w:bCs w:val="1"/>
          <w:i w:val="1"/>
          <w:iCs w:val="1"/>
        </w:rPr>
      </w:pPr>
      <w:r>
        <w:rPr>
          <w:b w:val="1"/>
          <w:bCs w:val="1"/>
          <w:i w:val="1"/>
          <w:iCs w:val="1"/>
          <w:rtl w:val="0"/>
          <w:lang w:val="en-US"/>
        </w:rPr>
        <w:t>So to allow himself to be looked at by Jesus, that</w:t>
      </w:r>
      <w:r>
        <w:rPr>
          <w:rFonts w:hAnsi="Helvetica" w:hint="default"/>
          <w:b w:val="1"/>
          <w:bCs w:val="1"/>
          <w:i w:val="1"/>
          <w:iCs w:val="1"/>
          <w:rtl w:val="0"/>
          <w:lang w:val="en-US"/>
        </w:rPr>
        <w:t>’</w:t>
      </w:r>
      <w:r>
        <w:rPr>
          <w:b w:val="1"/>
          <w:bCs w:val="1"/>
          <w:i w:val="1"/>
          <w:iCs w:val="1"/>
          <w:rtl w:val="0"/>
          <w:lang w:val="en-US"/>
        </w:rPr>
        <w:t xml:space="preserve">s what I think. </w:t>
      </w:r>
    </w:p>
    <w:p>
      <w:pPr>
        <w:pStyle w:val="Body"/>
        <w:rPr>
          <w:b w:val="1"/>
          <w:bCs w:val="1"/>
          <w:i w:val="1"/>
          <w:iCs w:val="1"/>
        </w:rPr>
      </w:pPr>
      <w:r>
        <w:rPr>
          <w:b w:val="1"/>
          <w:bCs w:val="1"/>
          <w:i w:val="1"/>
          <w:iCs w:val="1"/>
          <w:rtl w:val="0"/>
          <w:lang w:val="en-US"/>
        </w:rPr>
        <w:t>And that throughout the course of each day, he allows himself to be looked at by Jesus.</w:t>
      </w:r>
      <w:r>
        <w:rPr>
          <w:rFonts w:hAnsi="Helvetica" w:hint="default"/>
          <w:b w:val="1"/>
          <w:bCs w:val="1"/>
          <w:i w:val="1"/>
          <w:iCs w:val="1"/>
          <w:rtl w:val="0"/>
          <w:lang w:val="en-US"/>
        </w:rPr>
        <w:t xml:space="preserve">” </w:t>
      </w:r>
    </w:p>
    <w:p>
      <w:pPr>
        <w:pStyle w:val="Body"/>
        <w:rPr>
          <w:i w:val="1"/>
          <w:iCs w:val="1"/>
        </w:rPr>
      </w:pPr>
    </w:p>
    <w:p>
      <w:pPr>
        <w:pStyle w:val="Body"/>
        <w:bidi w:val="0"/>
      </w:pPr>
      <w:r>
        <w:rPr>
          <w:rFonts w:ascii="Helvetica" w:cs="Arial Unicode MS" w:hAnsi="Arial Unicode MS" w:eastAsia="Arial Unicode MS"/>
          <w:rtl w:val="0"/>
        </w:rPr>
        <w:t>What would you tell a young man or woman that feels the call and denies it or it is tough for them to take the next step or has fears?</w:t>
      </w:r>
    </w:p>
    <w:p>
      <w:pPr>
        <w:pStyle w:val="Body"/>
        <w:bidi w:val="0"/>
      </w:pPr>
      <w:r>
        <w:rPr>
          <w:rFonts w:ascii="Helvetica" w:cs="Arial Unicode MS" w:hAnsi="Arial Unicode MS" w:eastAsia="Arial Unicode MS"/>
          <w:rtl w:val="0"/>
        </w:rPr>
        <w:t xml:space="preserve">  </w:t>
      </w:r>
    </w:p>
    <w:p>
      <w:pPr>
        <w:pStyle w:val="Body"/>
        <w:rPr>
          <w:b w:val="1"/>
          <w:bCs w:val="1"/>
          <w:i w:val="1"/>
          <w:iCs w:val="1"/>
        </w:rPr>
      </w:pPr>
      <w:r>
        <w:rPr>
          <w:rFonts w:hAnsi="Helvetica" w:hint="default"/>
          <w:b w:val="1"/>
          <w:bCs w:val="1"/>
          <w:i w:val="1"/>
          <w:iCs w:val="1"/>
          <w:rtl w:val="0"/>
          <w:lang w:val="en-US"/>
        </w:rPr>
        <w:t>“</w:t>
      </w:r>
      <w:r>
        <w:rPr>
          <w:b w:val="1"/>
          <w:bCs w:val="1"/>
          <w:i w:val="1"/>
          <w:iCs w:val="1"/>
          <w:rtl w:val="0"/>
          <w:lang w:val="en-US"/>
        </w:rPr>
        <w:t>That happened to Jesus..</w:t>
      </w:r>
    </w:p>
    <w:p>
      <w:pPr>
        <w:pStyle w:val="Body"/>
        <w:rPr>
          <w:b w:val="1"/>
          <w:bCs w:val="1"/>
          <w:i w:val="1"/>
          <w:iCs w:val="1"/>
        </w:rPr>
      </w:pPr>
      <w:r>
        <w:rPr>
          <w:b w:val="1"/>
          <w:bCs w:val="1"/>
          <w:i w:val="1"/>
          <w:iCs w:val="1"/>
          <w:rtl w:val="0"/>
          <w:lang w:val="en-US"/>
        </w:rPr>
        <w:t>When that young man who was very valuable. Who had all the virtues of a good man, who was also a good man and was not encouraged, a lot of sadness came upon Jesus.</w:t>
      </w:r>
    </w:p>
    <w:p>
      <w:pPr>
        <w:pStyle w:val="Body"/>
        <w:rPr>
          <w:b w:val="1"/>
          <w:bCs w:val="1"/>
          <w:i w:val="1"/>
          <w:iCs w:val="1"/>
        </w:rPr>
      </w:pPr>
      <w:r>
        <w:rPr>
          <w:b w:val="1"/>
          <w:bCs w:val="1"/>
          <w:i w:val="1"/>
          <w:iCs w:val="1"/>
          <w:rtl w:val="0"/>
          <w:lang w:val="en-US"/>
        </w:rPr>
        <w:t>I would tell that young man or woman: Look, if you decide to not pursue the call, you</w:t>
      </w:r>
      <w:r>
        <w:rPr>
          <w:rFonts w:hAnsi="Helvetica" w:hint="default"/>
          <w:b w:val="1"/>
          <w:bCs w:val="1"/>
          <w:i w:val="1"/>
          <w:iCs w:val="1"/>
          <w:rtl w:val="0"/>
          <w:lang w:val="en-US"/>
        </w:rPr>
        <w:t>’</w:t>
      </w:r>
      <w:r>
        <w:rPr>
          <w:b w:val="1"/>
          <w:bCs w:val="1"/>
          <w:i w:val="1"/>
          <w:iCs w:val="1"/>
          <w:rtl w:val="0"/>
          <w:lang w:val="en-US"/>
        </w:rPr>
        <w:t>re free</w:t>
      </w:r>
      <w:r>
        <w:rPr>
          <w:rFonts w:hAnsi="Helvetica" w:hint="default"/>
          <w:b w:val="1"/>
          <w:bCs w:val="1"/>
          <w:i w:val="1"/>
          <w:iCs w:val="1"/>
          <w:rtl w:val="0"/>
          <w:lang w:val="en-US"/>
        </w:rPr>
        <w:t xml:space="preserve">… </w:t>
      </w:r>
      <w:r>
        <w:rPr>
          <w:b w:val="1"/>
          <w:bCs w:val="1"/>
          <w:i w:val="1"/>
          <w:iCs w:val="1"/>
          <w:rtl w:val="0"/>
          <w:lang w:val="en-US"/>
        </w:rPr>
        <w:t>but look at the sadness that you provoke in the heart of Jesus, and the sadness that you provoke in many hearts that wont be able to resolve their issues because they are going to be missing a priest.</w:t>
      </w:r>
      <w:r>
        <w:rPr>
          <w:rFonts w:hAnsi="Helvetica" w:hint="default"/>
          <w:b w:val="1"/>
          <w:bCs w:val="1"/>
          <w:i w:val="1"/>
          <w:iCs w:val="1"/>
          <w:rtl w:val="0"/>
          <w:lang w:val="en-US"/>
        </w:rPr>
        <w:t>”</w:t>
      </w:r>
    </w:p>
    <w:p>
      <w:pPr>
        <w:pStyle w:val="Body"/>
        <w:rPr>
          <w:i w:val="1"/>
          <w:iCs w:val="1"/>
        </w:rPr>
      </w:pPr>
    </w:p>
    <w:p>
      <w:pPr>
        <w:pStyle w:val="Body"/>
        <w:bidi w:val="0"/>
      </w:pPr>
      <w:r>
        <w:rPr>
          <w:rFonts w:ascii="Helvetica" w:cs="Arial Unicode MS" w:hAnsi="Arial Unicode MS" w:eastAsia="Arial Unicode MS"/>
          <w:rtl w:val="0"/>
        </w:rPr>
        <w:t>Excellent.</w:t>
      </w:r>
    </w:p>
    <w:p>
      <w:pPr>
        <w:pStyle w:val="Body"/>
        <w:bidi w:val="0"/>
      </w:pPr>
    </w:p>
    <w:p>
      <w:pPr>
        <w:pStyle w:val="Body"/>
        <w:rPr>
          <w:i w:val="1"/>
          <w:iCs w:val="1"/>
        </w:rPr>
      </w:pPr>
      <w:r>
        <w:rPr>
          <w:rFonts w:hAnsi="Helvetica" w:hint="default"/>
          <w:i w:val="1"/>
          <w:iCs w:val="1"/>
          <w:rtl w:val="0"/>
          <w:lang w:val="en-US"/>
        </w:rPr>
        <w:t>“</w:t>
      </w:r>
      <w:r>
        <w:rPr>
          <w:b w:val="1"/>
          <w:bCs w:val="1"/>
          <w:i w:val="1"/>
          <w:iCs w:val="1"/>
          <w:rtl w:val="0"/>
          <w:lang w:val="en-US"/>
        </w:rPr>
        <w:t>Be come excited and don</w:t>
      </w:r>
      <w:r>
        <w:rPr>
          <w:rFonts w:hAnsi="Helvetica" w:hint="default"/>
          <w:b w:val="1"/>
          <w:bCs w:val="1"/>
          <w:i w:val="1"/>
          <w:iCs w:val="1"/>
          <w:rtl w:val="0"/>
          <w:lang w:val="en-US"/>
        </w:rPr>
        <w:t>’</w:t>
      </w:r>
      <w:r>
        <w:rPr>
          <w:b w:val="1"/>
          <w:bCs w:val="1"/>
          <w:i w:val="1"/>
          <w:iCs w:val="1"/>
          <w:rtl w:val="0"/>
          <w:lang w:val="en-US"/>
        </w:rPr>
        <w:t>t be fools</w:t>
      </w:r>
      <w:r>
        <w:rPr>
          <w:rFonts w:hAnsi="Helvetica" w:hint="default"/>
          <w:b w:val="1"/>
          <w:bCs w:val="1"/>
          <w:i w:val="1"/>
          <w:iCs w:val="1"/>
          <w:rtl w:val="0"/>
          <w:lang w:val="en-US"/>
        </w:rPr>
        <w:t>”</w:t>
      </w:r>
    </w:p>
    <w:p>
      <w:pPr>
        <w:pStyle w:val="Body"/>
        <w:rPr>
          <w:i w:val="1"/>
          <w:iCs w:val="1"/>
        </w:rPr>
      </w:pPr>
    </w:p>
    <w:p>
      <w:pPr>
        <w:pStyle w:val="Body"/>
        <w:bidi w:val="0"/>
      </w:pPr>
      <w:r>
        <w:rPr>
          <w:rFonts w:ascii="Helvetica" w:cs="Arial Unicode MS" w:hAnsi="Arial Unicode MS" w:eastAsia="Arial Unicode MS"/>
          <w:rtl w:val="0"/>
        </w:rPr>
        <w:t>Thanks</w:t>
      </w:r>
    </w:p>
    <w:p>
      <w:pPr>
        <w:pStyle w:val="Body"/>
        <w:bidi w:val="0"/>
      </w:pPr>
    </w:p>
    <w:p>
      <w:pPr>
        <w:pStyle w:val="Body"/>
        <w:rPr>
          <w:b w:val="1"/>
          <w:bCs w:val="1"/>
          <w:i w:val="1"/>
          <w:iCs w:val="1"/>
        </w:rPr>
      </w:pPr>
      <w:r>
        <w:rPr>
          <w:rFonts w:hAnsi="Helvetica" w:hint="default"/>
          <w:b w:val="1"/>
          <w:bCs w:val="1"/>
          <w:i w:val="1"/>
          <w:iCs w:val="1"/>
          <w:rtl w:val="0"/>
          <w:lang w:val="en-US"/>
        </w:rPr>
        <w:t>“</w:t>
      </w:r>
      <w:r>
        <w:rPr>
          <w:b w:val="1"/>
          <w:bCs w:val="1"/>
          <w:i w:val="1"/>
          <w:iCs w:val="1"/>
          <w:rtl w:val="0"/>
          <w:lang w:val="en-US"/>
        </w:rPr>
        <w:t>When the Lord grabs by the hand, he never leaves us.</w:t>
      </w:r>
      <w:r>
        <w:rPr>
          <w:rFonts w:hAnsi="Helvetica" w:hint="default"/>
          <w:b w:val="1"/>
          <w:bCs w:val="1"/>
          <w:i w:val="1"/>
          <w:iCs w:val="1"/>
          <w:rtl w:val="0"/>
          <w:lang w:val="en-US"/>
        </w:rPr>
        <w:t xml:space="preserve">” </w:t>
      </w:r>
    </w:p>
    <w:p>
      <w:pPr>
        <w:pStyle w:val="Body"/>
        <w:bidi w:val="0"/>
      </w:pPr>
    </w:p>
    <w:p>
      <w:pPr>
        <w:pStyle w:val="Body"/>
        <w:bidi w:val="0"/>
      </w:pPr>
      <w:r>
        <w:rPr>
          <w:rFonts w:ascii="Helvetica" w:cs="Arial Unicode MS" w:hAnsi="Arial Unicode MS" w:eastAsia="Arial Unicode MS"/>
          <w:rtl w:val="0"/>
        </w:rPr>
        <w:t>Thank you, Holy Father</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